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77AB" w14:textId="2EA91910" w:rsidR="00CE2C94" w:rsidRPr="00CE2C94" w:rsidRDefault="00926037" w:rsidP="00407CEB">
      <w:pPr>
        <w:pStyle w:val="03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br/>
        <w:t xml:space="preserve">            </w:t>
      </w:r>
    </w:p>
    <w:p w14:paraId="7B0EA645" w14:textId="3046D89C" w:rsid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</w:t>
      </w:r>
      <w:r w:rsidR="00407CEB">
        <w:rPr>
          <w:rFonts w:cs="Sylfaen"/>
          <w:lang w:val="ka-GE"/>
        </w:rPr>
        <w:t>სამშენებლო-სარემონტო სამუშაოების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  <w:r w:rsidR="00B94233">
        <w:rPr>
          <w:lang w:val="ka-GE"/>
        </w:rPr>
        <w:t xml:space="preserve"> აღნიშნული ფასები უნდა იყოს ფიქსირებული და არ შეიცვალოს </w:t>
      </w:r>
      <w:r w:rsidR="00B94233">
        <w:rPr>
          <w:lang w:val="ka-GE"/>
        </w:rPr>
        <w:t>ხელშეკრულების მოქმედების პერიოდში.</w:t>
      </w:r>
    </w:p>
    <w:p w14:paraId="6085B6CC" w14:textId="77777777" w:rsidR="00407CEB" w:rsidRPr="00CE2C94" w:rsidRDefault="00407CEB" w:rsidP="00CE2C94">
      <w:pPr>
        <w:pStyle w:val="06"/>
        <w:rPr>
          <w:lang w:val="ka-GE"/>
        </w:rPr>
      </w:pPr>
    </w:p>
    <w:p w14:paraId="7C0DAC62" w14:textId="7D6603D0" w:rsidR="00CE2C94" w:rsidRDefault="00CE2C94" w:rsidP="00407CEB">
      <w:pPr>
        <w:pStyle w:val="06"/>
        <w:ind w:firstLine="720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877C31">
        <w:t>2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A90BDB">
        <w:t>2</w:t>
      </w:r>
      <w:r w:rsidR="00407CEB">
        <w:rPr>
          <w:lang w:val="ka-GE"/>
        </w:rPr>
        <w:t>5</w:t>
      </w:r>
      <w:r w:rsidR="00A90BDB">
        <w:t xml:space="preserve"> </w:t>
      </w:r>
      <w:r w:rsidR="00407CEB">
        <w:rPr>
          <w:lang w:val="ka-GE"/>
        </w:rPr>
        <w:t>ნოემბრის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A90BDB" w:rsidRPr="00A90BDB">
        <w:rPr>
          <w:lang w:val="ka-GE"/>
        </w:rPr>
        <w:t>ჰეიდარ ალიევის სანაპირო 7/#7 Heydar Aliyev Embankment</w:t>
      </w:r>
      <w:r>
        <w:rPr>
          <w:lang w:val="ka-GE"/>
        </w:rPr>
        <w:t>.</w:t>
      </w:r>
    </w:p>
    <w:p w14:paraId="3A8B6EE7" w14:textId="77777777" w:rsidR="00407CEB" w:rsidRDefault="00407CEB" w:rsidP="00407CEB">
      <w:pPr>
        <w:pStyle w:val="06"/>
        <w:ind w:firstLine="720"/>
        <w:rPr>
          <w:lang w:val="ka-GE"/>
        </w:rPr>
      </w:pPr>
    </w:p>
    <w:p w14:paraId="169E105E" w14:textId="31AD236A" w:rsidR="001E734D" w:rsidRPr="001E734D" w:rsidRDefault="00CE2C94" w:rsidP="00407CEB">
      <w:pPr>
        <w:pStyle w:val="06"/>
      </w:pPr>
      <w:r>
        <w:rPr>
          <w:lang w:val="ka-GE"/>
        </w:rPr>
        <w:t xml:space="preserve">                </w:t>
      </w:r>
      <w:r w:rsidR="00DD07C9">
        <w:rPr>
          <w:lang w:val="ka-GE"/>
        </w:rPr>
        <w:t>სამშენებლო</w:t>
      </w:r>
      <w:r w:rsidR="00407CEB">
        <w:rPr>
          <w:lang w:val="ka-GE"/>
        </w:rPr>
        <w:t>-სარემონტო</w:t>
      </w:r>
      <w:r w:rsidR="00DD07C9">
        <w:rPr>
          <w:lang w:val="ka-GE"/>
        </w:rPr>
        <w:t xml:space="preserve"> </w:t>
      </w:r>
      <w:r w:rsidR="00407CEB">
        <w:rPr>
          <w:lang w:val="ka-GE"/>
        </w:rPr>
        <w:t>სამუშაოების შესრულება</w:t>
      </w:r>
      <w:r w:rsidR="001939E4">
        <w:rPr>
          <w:lang w:val="ka-GE"/>
        </w:rPr>
        <w:t xml:space="preserve"> საჭირო იქნება საქართველოს მასშტაბით, თუმცა სამუშაოთა უმეტესობა </w:t>
      </w:r>
      <w:r w:rsidR="005906A4">
        <w:rPr>
          <w:lang w:val="ka-GE"/>
        </w:rPr>
        <w:t>იგეგმება</w:t>
      </w:r>
      <w:r w:rsidR="001939E4">
        <w:rPr>
          <w:lang w:val="ka-GE"/>
        </w:rPr>
        <w:t xml:space="preserve"> თბილისში.</w:t>
      </w:r>
      <w:r w:rsidR="00407CEB">
        <w:rPr>
          <w:lang w:val="ka-GE"/>
        </w:rPr>
        <w:t xml:space="preserve"> </w:t>
      </w:r>
      <w:r w:rsidR="005906A4">
        <w:rPr>
          <w:lang w:val="ka-GE"/>
        </w:rPr>
        <w:t xml:space="preserve">მოცემული სამუშაოების შესასრულებლად გამარჯვებულ კომპანიასთან </w:t>
      </w:r>
      <w:r w:rsidR="00407CEB">
        <w:rPr>
          <w:lang w:val="ka-GE"/>
        </w:rPr>
        <w:t xml:space="preserve">ხელშეკრულება გაფორმდება 01.01.2023-დან </w:t>
      </w:r>
      <w:r w:rsidR="00DD07C9">
        <w:rPr>
          <w:lang w:val="ka-GE"/>
        </w:rPr>
        <w:t xml:space="preserve">1 წლის </w:t>
      </w:r>
      <w:r w:rsidR="00407CEB">
        <w:rPr>
          <w:lang w:val="ka-GE"/>
        </w:rPr>
        <w:t>ვადით.</w:t>
      </w:r>
    </w:p>
    <w:p w14:paraId="48E6A623" w14:textId="77777777" w:rsidR="006713E0" w:rsidRPr="00B94233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bidi="en-US"/>
        </w:rPr>
      </w:pPr>
    </w:p>
    <w:p w14:paraId="53806B33" w14:textId="5DF8A6DE" w:rsid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27266C90" w14:textId="77777777" w:rsidR="00B94233" w:rsidRPr="00BC4B8E" w:rsidRDefault="00B94233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91F5F01" w14:textId="77777777" w:rsidTr="006713E0">
        <w:trPr>
          <w:trHeight w:val="188"/>
        </w:trPr>
        <w:tc>
          <w:tcPr>
            <w:tcW w:w="4878" w:type="dxa"/>
          </w:tcPr>
          <w:p w14:paraId="305B8D97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435398F2" w14:textId="2EDF3743" w:rsidR="00271F75" w:rsidRPr="00A90BDB" w:rsidRDefault="005906A4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 w:rsidRPr="005906A4">
              <w:rPr>
                <w:color w:val="0D0D0D" w:themeColor="text1" w:themeTint="F2"/>
              </w:rPr>
              <w:t>2022/19</w:t>
            </w:r>
          </w:p>
        </w:tc>
      </w:tr>
      <w:tr w:rsidR="00271F75" w:rsidRPr="00433EA2" w14:paraId="774F965B" w14:textId="77777777" w:rsidTr="006713E0">
        <w:trPr>
          <w:trHeight w:val="188"/>
        </w:trPr>
        <w:tc>
          <w:tcPr>
            <w:tcW w:w="4878" w:type="dxa"/>
          </w:tcPr>
          <w:p w14:paraId="438C9ED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4B6E3D8" w14:textId="3C7BF1E3" w:rsidR="00271F75" w:rsidRPr="00433EA2" w:rsidRDefault="00877C31" w:rsidP="006713E0">
            <w:pPr>
              <w:pStyle w:val="06"/>
              <w:rPr>
                <w:lang w:val="ka-GE"/>
              </w:rPr>
            </w:pPr>
            <w:r>
              <w:t>2022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A90BDB">
              <w:rPr>
                <w:color w:val="000000" w:themeColor="text1"/>
                <w:lang w:val="ka-GE"/>
              </w:rPr>
              <w:t>2</w:t>
            </w:r>
            <w:r w:rsidR="005906A4">
              <w:rPr>
                <w:color w:val="000000" w:themeColor="text1"/>
                <w:lang w:val="ka-GE"/>
              </w:rPr>
              <w:t>5</w:t>
            </w:r>
            <w:r w:rsidR="00A90BDB">
              <w:rPr>
                <w:color w:val="000000" w:themeColor="text1"/>
                <w:lang w:val="ka-GE"/>
              </w:rPr>
              <w:t xml:space="preserve"> </w:t>
            </w:r>
            <w:r w:rsidR="005906A4">
              <w:rPr>
                <w:color w:val="000000" w:themeColor="text1"/>
                <w:lang w:val="ka-GE"/>
              </w:rPr>
              <w:t xml:space="preserve">ნოემბრის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538CEC7E" w14:textId="77777777" w:rsidTr="006713E0">
        <w:tc>
          <w:tcPr>
            <w:tcW w:w="4878" w:type="dxa"/>
          </w:tcPr>
          <w:p w14:paraId="4348067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3D2BC763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60597B35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3D88D7F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00C78297" w14:textId="77777777" w:rsidTr="00BC4B8E">
        <w:tc>
          <w:tcPr>
            <w:tcW w:w="378" w:type="dxa"/>
          </w:tcPr>
          <w:p w14:paraId="05B93AE6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E154367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63A0E817" w14:textId="77777777" w:rsidTr="00BC4B8E">
        <w:tc>
          <w:tcPr>
            <w:tcW w:w="378" w:type="dxa"/>
          </w:tcPr>
          <w:p w14:paraId="00E988DE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A344DFF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6387BC48" w14:textId="77777777" w:rsidTr="00BC4B8E">
        <w:tc>
          <w:tcPr>
            <w:tcW w:w="378" w:type="dxa"/>
          </w:tcPr>
          <w:p w14:paraId="2EF4B19B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7C4E5109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4A597247" w14:textId="77777777" w:rsidTr="00BC4B8E">
        <w:tc>
          <w:tcPr>
            <w:tcW w:w="378" w:type="dxa"/>
          </w:tcPr>
          <w:p w14:paraId="694EF34A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14D8559F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2394E7F7" w14:textId="77777777" w:rsidTr="00BC4B8E">
        <w:tc>
          <w:tcPr>
            <w:tcW w:w="378" w:type="dxa"/>
          </w:tcPr>
          <w:p w14:paraId="6481EC80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75ADB1D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2293AEF2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16AB46F1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43CD5AE6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14167A2B" w14:textId="77777777" w:rsidTr="006713E0">
        <w:tc>
          <w:tcPr>
            <w:tcW w:w="368" w:type="dxa"/>
          </w:tcPr>
          <w:p w14:paraId="3825111B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10E13B3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3C975580" w14:textId="77777777" w:rsidTr="006713E0">
        <w:tc>
          <w:tcPr>
            <w:tcW w:w="368" w:type="dxa"/>
          </w:tcPr>
          <w:p w14:paraId="3D5989AE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F03B72F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037F5EFD" w14:textId="77777777" w:rsidTr="006713E0">
        <w:tc>
          <w:tcPr>
            <w:tcW w:w="368" w:type="dxa"/>
          </w:tcPr>
          <w:p w14:paraId="14B7D7A9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6BD91ECC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486BD285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B782483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3CB87801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D9A8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DAD91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5CDE5B90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0A08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AE63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7BE0FC2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B9B1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ADF1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2D1200B0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F767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0B023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8F37116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12ED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EABD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1E4616F6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1EB972A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612D7C9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624CAF4C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D165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EA35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605CDDF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DD206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EFABB" w14:textId="0CEE7F55" w:rsidR="00FD3F0A" w:rsidRPr="00176D8C" w:rsidRDefault="005906A4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გიორგი ნიჟარაძე</w:t>
            </w:r>
          </w:p>
        </w:tc>
      </w:tr>
      <w:tr w:rsidR="00FD3F0A" w:rsidRPr="00433EA2" w14:paraId="7A27E080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7BA1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B6C54" w14:textId="14880789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</w:t>
            </w:r>
            <w:r w:rsidR="005906A4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995 551 555234</w:t>
            </w:r>
          </w:p>
        </w:tc>
      </w:tr>
      <w:tr w:rsidR="00FD3F0A" w:rsidRPr="00176D8C" w14:paraId="705F0843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C96C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1D32C" w14:textId="6E6981AC" w:rsidR="00176D8C" w:rsidRPr="005906A4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 w:rsidRPr="005906A4">
              <w:rPr>
                <w:rStyle w:val="Hyperlink"/>
              </w:rPr>
              <w:t>;</w:t>
            </w:r>
            <w:r w:rsidR="00176D8C" w:rsidRPr="005906A4">
              <w:rPr>
                <w:rStyle w:val="Hyperlink"/>
                <w:u w:val="none"/>
              </w:rPr>
              <w:t xml:space="preserve"> </w:t>
            </w:r>
            <w:r w:rsidR="00B02E91" w:rsidRPr="005906A4">
              <w:rPr>
                <w:rStyle w:val="Hyperlink"/>
                <w:u w:val="none"/>
              </w:rPr>
              <w:t xml:space="preserve">   </w:t>
            </w:r>
            <w:r w:rsidR="005906A4" w:rsidRPr="005906A4">
              <w:rPr>
                <w:rStyle w:val="Hyperlink"/>
                <w:rFonts w:ascii="Sylfaen" w:eastAsia="Times New Roman" w:hAnsi="Sylfaen" w:cs="Calibri"/>
                <w:sz w:val="16"/>
                <w:szCs w:val="16"/>
                <w:lang w:val="ka-GE" w:eastAsia="zh-CN"/>
              </w:rPr>
              <w:t>gnizharadze@silknet.com</w:t>
            </w:r>
          </w:p>
        </w:tc>
      </w:tr>
      <w:tr w:rsidR="00FD3F0A" w:rsidRPr="00433EA2" w14:paraId="547832C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E4E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67C8" w14:textId="2BA2642B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5906A4" w:rsidRP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ჰეიდარ ალიევის სანაპირო </w:t>
            </w:r>
            <w:r w:rsid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#</w:t>
            </w:r>
            <w:r w:rsidR="005906A4" w:rsidRP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7</w:t>
            </w:r>
          </w:p>
        </w:tc>
      </w:tr>
    </w:tbl>
    <w:p w14:paraId="2240F54E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10F723A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1AC44E9E" w14:textId="77777777" w:rsidTr="00433EA2">
        <w:trPr>
          <w:trHeight w:val="80"/>
        </w:trPr>
        <w:tc>
          <w:tcPr>
            <w:tcW w:w="10458" w:type="dxa"/>
          </w:tcPr>
          <w:p w14:paraId="389DDA16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7808C7F4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03EBE391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0B85D1F9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27D4FBF3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30D25F7D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9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11A5F975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55A8" w14:textId="77777777" w:rsidR="009C6A13" w:rsidRDefault="009C6A13" w:rsidP="009F0F15">
      <w:pPr>
        <w:spacing w:after="0" w:line="240" w:lineRule="auto"/>
      </w:pPr>
      <w:r>
        <w:separator/>
      </w:r>
    </w:p>
  </w:endnote>
  <w:endnote w:type="continuationSeparator" w:id="0">
    <w:p w14:paraId="1FBB98AF" w14:textId="77777777" w:rsidR="009C6A13" w:rsidRDefault="009C6A13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CFF2" w14:textId="77777777" w:rsidR="009C6A13" w:rsidRDefault="009C6A13" w:rsidP="009F0F15">
      <w:pPr>
        <w:spacing w:after="0" w:line="240" w:lineRule="auto"/>
      </w:pPr>
      <w:r>
        <w:separator/>
      </w:r>
    </w:p>
  </w:footnote>
  <w:footnote w:type="continuationSeparator" w:id="0">
    <w:p w14:paraId="032261E8" w14:textId="77777777" w:rsidR="009C6A13" w:rsidRDefault="009C6A13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C734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5CBEE5FB" wp14:editId="2289A93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1267">
    <w:abstractNumId w:val="6"/>
  </w:num>
  <w:num w:numId="2" w16cid:durableId="244844958">
    <w:abstractNumId w:val="12"/>
  </w:num>
  <w:num w:numId="3" w16cid:durableId="877013594">
    <w:abstractNumId w:val="13"/>
  </w:num>
  <w:num w:numId="4" w16cid:durableId="819856299">
    <w:abstractNumId w:val="2"/>
  </w:num>
  <w:num w:numId="5" w16cid:durableId="1672219412">
    <w:abstractNumId w:val="4"/>
  </w:num>
  <w:num w:numId="6" w16cid:durableId="502091488">
    <w:abstractNumId w:val="4"/>
  </w:num>
  <w:num w:numId="7" w16cid:durableId="55012025">
    <w:abstractNumId w:val="4"/>
  </w:num>
  <w:num w:numId="8" w16cid:durableId="666860773">
    <w:abstractNumId w:val="9"/>
  </w:num>
  <w:num w:numId="9" w16cid:durableId="733357954">
    <w:abstractNumId w:val="4"/>
  </w:num>
  <w:num w:numId="10" w16cid:durableId="17637203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98050656">
    <w:abstractNumId w:val="1"/>
  </w:num>
  <w:num w:numId="12" w16cid:durableId="1600675061">
    <w:abstractNumId w:val="4"/>
  </w:num>
  <w:num w:numId="13" w16cid:durableId="1689913630">
    <w:abstractNumId w:val="4"/>
  </w:num>
  <w:num w:numId="14" w16cid:durableId="1860389969">
    <w:abstractNumId w:val="7"/>
  </w:num>
  <w:num w:numId="15" w16cid:durableId="772482181">
    <w:abstractNumId w:val="8"/>
  </w:num>
  <w:num w:numId="16" w16cid:durableId="1941833486">
    <w:abstractNumId w:val="15"/>
  </w:num>
  <w:num w:numId="17" w16cid:durableId="2018460779">
    <w:abstractNumId w:val="3"/>
  </w:num>
  <w:num w:numId="18" w16cid:durableId="311568165">
    <w:abstractNumId w:val="16"/>
  </w:num>
  <w:num w:numId="19" w16cid:durableId="348215142">
    <w:abstractNumId w:val="11"/>
  </w:num>
  <w:num w:numId="20" w16cid:durableId="271862710">
    <w:abstractNumId w:val="5"/>
  </w:num>
  <w:num w:numId="21" w16cid:durableId="1074082108">
    <w:abstractNumId w:val="14"/>
  </w:num>
  <w:num w:numId="22" w16cid:durableId="2119640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233D7"/>
    <w:rsid w:val="00031688"/>
    <w:rsid w:val="0003206A"/>
    <w:rsid w:val="00045616"/>
    <w:rsid w:val="00047835"/>
    <w:rsid w:val="00065978"/>
    <w:rsid w:val="00095139"/>
    <w:rsid w:val="000A0126"/>
    <w:rsid w:val="000B4580"/>
    <w:rsid w:val="000B7D4C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939E4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07CEB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06A4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32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C6A13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0BDB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2AA2"/>
    <w:rsid w:val="00B55859"/>
    <w:rsid w:val="00B670D4"/>
    <w:rsid w:val="00B67A64"/>
    <w:rsid w:val="00B72050"/>
    <w:rsid w:val="00B756F0"/>
    <w:rsid w:val="00B7781B"/>
    <w:rsid w:val="00B91D32"/>
    <w:rsid w:val="00B94233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685D5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net.com/index.php?lang=ka&amp;mid=93&amp;s=t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F517-128F-4E26-AC9C-D81FB730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Giorgi Nizharadze</cp:lastModifiedBy>
  <cp:revision>40</cp:revision>
  <cp:lastPrinted>2012-07-18T15:13:00Z</cp:lastPrinted>
  <dcterms:created xsi:type="dcterms:W3CDTF">2019-08-06T12:32:00Z</dcterms:created>
  <dcterms:modified xsi:type="dcterms:W3CDTF">2022-11-10T08:10:00Z</dcterms:modified>
</cp:coreProperties>
</file>